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0A" w:rsidRDefault="005A240A" w:rsidP="005A240A">
      <w:pPr>
        <w:jc w:val="center"/>
        <w:rPr>
          <w:sz w:val="26"/>
          <w:szCs w:val="26"/>
        </w:rPr>
      </w:pPr>
    </w:p>
    <w:p w:rsidR="005A240A" w:rsidRDefault="005A240A" w:rsidP="005A240A">
      <w:pPr>
        <w:jc w:val="center"/>
      </w:pPr>
      <w:r>
        <w:t>CLOUD COUNTY COMMUNITY COLLEGE</w:t>
      </w:r>
    </w:p>
    <w:p w:rsidR="005A240A" w:rsidRDefault="005A240A" w:rsidP="005A240A">
      <w:pPr>
        <w:jc w:val="center"/>
      </w:pPr>
      <w:r>
        <w:t>BOARD OF TRUSTEES SPECIAL MEETING</w:t>
      </w:r>
    </w:p>
    <w:p w:rsidR="005A240A" w:rsidRDefault="005A240A" w:rsidP="005A240A">
      <w:pPr>
        <w:jc w:val="center"/>
      </w:pPr>
      <w:r>
        <w:t>February 7, 2011</w:t>
      </w:r>
    </w:p>
    <w:p w:rsidR="005A240A" w:rsidRDefault="005A240A" w:rsidP="005A240A">
      <w:pPr>
        <w:jc w:val="center"/>
      </w:pPr>
    </w:p>
    <w:p w:rsidR="005A240A" w:rsidRDefault="005A240A" w:rsidP="005A240A">
      <w:pPr>
        <w:jc w:val="center"/>
      </w:pPr>
    </w:p>
    <w:p w:rsidR="005A240A" w:rsidRDefault="005A240A" w:rsidP="005A240A">
      <w:r>
        <w:t xml:space="preserve">Present:   Gregory Askren, David Clemons, Marsha Doyenne, Daniel Gerber, Roger Koester and Charles Lowers; President Danette Toone and Marilyn Martin, Clerk.   </w:t>
      </w:r>
    </w:p>
    <w:p w:rsidR="005A240A" w:rsidRDefault="005A240A" w:rsidP="005A240A"/>
    <w:p w:rsidR="005A240A" w:rsidRDefault="005A240A" w:rsidP="005A240A">
      <w:r>
        <w:t>Others Present:   Brad Lowell, Blade-Empire; Attorney David Swenson; Joel Figgs, Kim Krull, Bob Maxson and Chris Wilson, staff.</w:t>
      </w:r>
    </w:p>
    <w:p w:rsidR="005A240A" w:rsidRDefault="005A240A" w:rsidP="005A240A"/>
    <w:p w:rsidR="005A240A" w:rsidRDefault="005A240A" w:rsidP="005A240A">
      <w:r>
        <w:t>Chairman Roger Koester called the meeting to order at 7:00 p.m. in Room 251 of the Student Center.</w:t>
      </w:r>
    </w:p>
    <w:p w:rsidR="005A240A" w:rsidRDefault="005A240A" w:rsidP="005A240A"/>
    <w:p w:rsidR="005A240A" w:rsidRDefault="005A240A" w:rsidP="005A240A">
      <w:r>
        <w:t>Daniel Gerber moved and Gregory Askren seconded to adopt the agenda as presented; motion passed.</w:t>
      </w:r>
    </w:p>
    <w:p w:rsidR="005A240A" w:rsidRDefault="005A240A" w:rsidP="005A240A"/>
    <w:p w:rsidR="005A240A" w:rsidRDefault="005A240A" w:rsidP="005A240A">
      <w:r>
        <w:t>Charles Lowers moved and David Clemons seconded to accept the resignation of Misty Elder as Director of the Early Childhood Resource and Referral Agency effective February 28, 2011; motion passed.</w:t>
      </w:r>
    </w:p>
    <w:p w:rsidR="005A240A" w:rsidRDefault="005A240A" w:rsidP="005A240A"/>
    <w:p w:rsidR="005A240A" w:rsidRDefault="005A240A" w:rsidP="005A240A">
      <w:r>
        <w:t>Gregory Askren moved and Charles Lowers seconded to abolish the following positions in the Child Care Resource and Referral Agency:   Professional Development Coordinator, Early Childhood Specialist, Data/Technology Specialist, Retention/Recruitment Specialist and Office Manager due to the termination of grant funding to be effective February 28, 2011 and that Chris Wilson, Coordinator of Human Resources, be directed to give two weeks’ notice thereof to Michelle Black, Jodi Ball and Natasha Lujan; motion passed.</w:t>
      </w:r>
    </w:p>
    <w:p w:rsidR="005A240A" w:rsidRDefault="005A240A" w:rsidP="005A240A"/>
    <w:p w:rsidR="005A240A" w:rsidRDefault="005A240A" w:rsidP="005A240A">
      <w:r>
        <w:t xml:space="preserve">A study session was held on a variety of subjects.  </w:t>
      </w:r>
    </w:p>
    <w:p w:rsidR="005A240A" w:rsidRDefault="005A240A" w:rsidP="005A240A"/>
    <w:p w:rsidR="005A240A" w:rsidRDefault="005A240A" w:rsidP="005A240A">
      <w:r>
        <w:t xml:space="preserve">The Chairman adjourned the meeting at 9:40 p.m. </w:t>
      </w:r>
    </w:p>
    <w:p w:rsidR="005A240A" w:rsidRDefault="005A240A" w:rsidP="005A240A"/>
    <w:p w:rsidR="005A240A" w:rsidRDefault="005A240A" w:rsidP="005A240A"/>
    <w:p w:rsidR="005A240A" w:rsidRDefault="005A240A" w:rsidP="005A240A"/>
    <w:p w:rsidR="005A240A" w:rsidRDefault="005A240A" w:rsidP="005A240A"/>
    <w:p w:rsidR="005A240A" w:rsidRDefault="005A240A" w:rsidP="005A240A">
      <w:r>
        <w:t xml:space="preserve">_____________________________   </w:t>
      </w:r>
    </w:p>
    <w:p w:rsidR="005A240A" w:rsidRDefault="005A240A" w:rsidP="005A240A">
      <w:r>
        <w:t>Marilyn A. Martin, Clerk</w:t>
      </w:r>
    </w:p>
    <w:p w:rsidR="005A240A" w:rsidRDefault="005A240A" w:rsidP="005A240A">
      <w:r>
        <w:t>Cloud County Community College</w:t>
      </w:r>
    </w:p>
    <w:p w:rsidR="005A240A" w:rsidRDefault="005A240A" w:rsidP="005A240A">
      <w:r>
        <w:t>Board of Trustees</w:t>
      </w:r>
    </w:p>
    <w:p w:rsidR="005A240A" w:rsidRDefault="005A240A" w:rsidP="005A240A">
      <w:pPr>
        <w:jc w:val="center"/>
        <w:rPr>
          <w:sz w:val="26"/>
          <w:szCs w:val="26"/>
        </w:rPr>
      </w:pPr>
    </w:p>
    <w:p w:rsidR="005A240A" w:rsidRDefault="005A240A" w:rsidP="005A240A">
      <w:pPr>
        <w:jc w:val="center"/>
        <w:rPr>
          <w:sz w:val="26"/>
          <w:szCs w:val="26"/>
        </w:rPr>
      </w:pPr>
    </w:p>
    <w:p w:rsidR="005A240A" w:rsidRDefault="005A240A" w:rsidP="005A240A">
      <w:pPr>
        <w:jc w:val="center"/>
        <w:rPr>
          <w:sz w:val="26"/>
          <w:szCs w:val="26"/>
        </w:rPr>
      </w:pPr>
    </w:p>
    <w:p w:rsidR="005A240A" w:rsidRDefault="005A240A" w:rsidP="005A240A">
      <w:pPr>
        <w:jc w:val="center"/>
        <w:rPr>
          <w:sz w:val="26"/>
          <w:szCs w:val="26"/>
        </w:rPr>
      </w:pPr>
    </w:p>
    <w:p w:rsidR="005A240A" w:rsidRDefault="005A240A" w:rsidP="005A240A">
      <w:pPr>
        <w:jc w:val="center"/>
        <w:rPr>
          <w:sz w:val="26"/>
          <w:szCs w:val="26"/>
        </w:rPr>
      </w:pPr>
    </w:p>
    <w:p w:rsidR="005A240A" w:rsidRDefault="005A240A" w:rsidP="005A240A">
      <w:pPr>
        <w:jc w:val="center"/>
        <w:rPr>
          <w:sz w:val="26"/>
          <w:szCs w:val="26"/>
        </w:rPr>
      </w:pPr>
    </w:p>
    <w:p w:rsidR="00952851" w:rsidRDefault="005A240A"/>
    <w:sectPr w:rsidR="00952851"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A240A"/>
    <w:rsid w:val="00114034"/>
    <w:rsid w:val="005A2149"/>
    <w:rsid w:val="005A240A"/>
    <w:rsid w:val="00AF35AF"/>
    <w:rsid w:val="00B537FB"/>
    <w:rsid w:val="00F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1287</Characters>
  <Application>Microsoft Office Word</Application>
  <DocSecurity>0</DocSecurity>
  <Lines>10</Lines>
  <Paragraphs>3</Paragraphs>
  <ScaleCrop>false</ScaleCrop>
  <Company>CCCC</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1</cp:revision>
  <dcterms:created xsi:type="dcterms:W3CDTF">2011-02-18T15:05:00Z</dcterms:created>
  <dcterms:modified xsi:type="dcterms:W3CDTF">2011-02-18T15:06:00Z</dcterms:modified>
</cp:coreProperties>
</file>